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72" w:rsidRPr="00AD2072" w:rsidRDefault="00AD2072" w:rsidP="00AD2072">
      <w:pPr>
        <w:spacing w:after="0" w:line="259" w:lineRule="auto"/>
        <w:rPr>
          <w:rFonts w:ascii="Calibri" w:hAnsi="Calibri"/>
          <w:b/>
          <w:color w:val="000000" w:themeColor="text1"/>
          <w:sz w:val="22"/>
          <w:szCs w:val="22"/>
        </w:rPr>
      </w:pPr>
      <w:r w:rsidRPr="00AD2072">
        <w:rPr>
          <w:rFonts w:ascii="Calibri" w:hAnsi="Calibri"/>
          <w:b/>
          <w:color w:val="000000" w:themeColor="text1"/>
          <w:sz w:val="22"/>
          <w:szCs w:val="22"/>
        </w:rPr>
        <w:t xml:space="preserve">Jadrová energetická spoločnosť Slovenska, </w:t>
      </w:r>
      <w:proofErr w:type="spellStart"/>
      <w:r w:rsidRPr="00AD2072">
        <w:rPr>
          <w:rFonts w:ascii="Calibri" w:hAnsi="Calibri"/>
          <w:b/>
          <w:color w:val="000000" w:themeColor="text1"/>
          <w:sz w:val="22"/>
          <w:szCs w:val="22"/>
        </w:rPr>
        <w:t>a.s</w:t>
      </w:r>
      <w:proofErr w:type="spellEnd"/>
      <w:r w:rsidRPr="00AD2072">
        <w:rPr>
          <w:rFonts w:ascii="Calibri" w:hAnsi="Calibri"/>
          <w:b/>
          <w:color w:val="000000" w:themeColor="text1"/>
          <w:sz w:val="22"/>
          <w:szCs w:val="22"/>
        </w:rPr>
        <w:t>.</w:t>
      </w:r>
    </w:p>
    <w:p w:rsidR="00AD2072" w:rsidRPr="00AD2072" w:rsidRDefault="00AD2072" w:rsidP="00AD2072">
      <w:pPr>
        <w:spacing w:after="0" w:line="259" w:lineRule="auto"/>
        <w:rPr>
          <w:rFonts w:ascii="Calibri" w:hAnsi="Calibri"/>
          <w:b/>
          <w:color w:val="000000" w:themeColor="text1"/>
          <w:sz w:val="22"/>
          <w:szCs w:val="22"/>
        </w:rPr>
      </w:pPr>
      <w:r w:rsidRPr="00AD2072">
        <w:rPr>
          <w:rFonts w:ascii="Calibri" w:hAnsi="Calibri"/>
          <w:b/>
          <w:color w:val="000000" w:themeColor="text1"/>
          <w:sz w:val="22"/>
          <w:szCs w:val="22"/>
        </w:rPr>
        <w:t>Tomášikova 22</w:t>
      </w:r>
    </w:p>
    <w:p w:rsidR="005D2599" w:rsidRPr="00AD2072" w:rsidRDefault="00AD2072" w:rsidP="00AD2072">
      <w:pPr>
        <w:spacing w:after="0" w:line="259" w:lineRule="auto"/>
        <w:rPr>
          <w:rFonts w:ascii="Calibri" w:hAnsi="Calibri"/>
          <w:b/>
          <w:color w:val="000000" w:themeColor="text1"/>
          <w:sz w:val="22"/>
          <w:szCs w:val="22"/>
        </w:rPr>
      </w:pPr>
      <w:r w:rsidRPr="00AD2072">
        <w:rPr>
          <w:rFonts w:ascii="Calibri" w:hAnsi="Calibri"/>
          <w:b/>
          <w:color w:val="000000" w:themeColor="text1"/>
          <w:sz w:val="22"/>
          <w:szCs w:val="22"/>
        </w:rPr>
        <w:t>82102 Bratislava</w:t>
      </w:r>
      <w:r w:rsidRPr="00AD2072">
        <w:rPr>
          <w:rFonts w:ascii="Calibri" w:hAnsi="Calibri"/>
          <w:b/>
          <w:color w:val="000000" w:themeColor="text1"/>
          <w:sz w:val="22"/>
          <w:szCs w:val="22"/>
        </w:rPr>
        <w:cr/>
      </w: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AD2072" w:rsidRDefault="00AD2072" w:rsidP="00E77651">
      <w:pPr>
        <w:spacing w:after="0" w:line="259" w:lineRule="auto"/>
        <w:rPr>
          <w:rFonts w:ascii="Calibri" w:hAnsi="Calibri"/>
          <w:color w:val="000000" w:themeColor="text1"/>
          <w:sz w:val="22"/>
          <w:szCs w:val="22"/>
        </w:rPr>
      </w:pPr>
      <w:r w:rsidRPr="00AD2072">
        <w:rPr>
          <w:rFonts w:ascii="Calibri" w:hAnsi="Calibri"/>
          <w:color w:val="000000" w:themeColor="text1"/>
          <w:sz w:val="22"/>
          <w:szCs w:val="22"/>
        </w:rPr>
        <w:t xml:space="preserve">Súhlas s evidenciou a spracovaním osobných údajov podľa Zákona č.18/2018 </w:t>
      </w:r>
      <w:proofErr w:type="spellStart"/>
      <w:r w:rsidRPr="00AD2072">
        <w:rPr>
          <w:rFonts w:ascii="Calibri" w:hAnsi="Calibri"/>
          <w:color w:val="000000" w:themeColor="text1"/>
          <w:sz w:val="22"/>
          <w:szCs w:val="22"/>
        </w:rPr>
        <w:t>Z.z</w:t>
      </w:r>
      <w:proofErr w:type="spellEnd"/>
      <w:r w:rsidRPr="00AD2072">
        <w:rPr>
          <w:rFonts w:ascii="Calibri" w:hAnsi="Calibri"/>
          <w:color w:val="000000" w:themeColor="text1"/>
          <w:sz w:val="22"/>
          <w:szCs w:val="22"/>
        </w:rPr>
        <w:t>. a</w:t>
      </w:r>
      <w:r w:rsidR="00E77651">
        <w:rPr>
          <w:rFonts w:ascii="Calibri" w:hAnsi="Calibri"/>
          <w:color w:val="000000" w:themeColor="text1"/>
          <w:sz w:val="22"/>
          <w:szCs w:val="22"/>
        </w:rPr>
        <w:t> </w:t>
      </w:r>
      <w:r w:rsidRPr="00AD2072">
        <w:rPr>
          <w:rFonts w:ascii="Calibri" w:hAnsi="Calibri"/>
          <w:color w:val="000000" w:themeColor="text1"/>
          <w:sz w:val="22"/>
          <w:szCs w:val="22"/>
        </w:rPr>
        <w:t>Nariadenia</w:t>
      </w:r>
      <w:r w:rsidR="00E77651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072">
        <w:rPr>
          <w:rFonts w:ascii="Calibri" w:hAnsi="Calibri"/>
          <w:color w:val="000000" w:themeColor="text1"/>
          <w:sz w:val="22"/>
          <w:szCs w:val="22"/>
        </w:rPr>
        <w:t>(EÚ)</w:t>
      </w:r>
      <w:r w:rsidR="00E77651">
        <w:rPr>
          <w:rFonts w:ascii="Calibri" w:hAnsi="Calibri"/>
          <w:color w:val="000000" w:themeColor="text1"/>
          <w:sz w:val="22"/>
          <w:szCs w:val="22"/>
        </w:rPr>
        <w:t> </w:t>
      </w:r>
      <w:r w:rsidRPr="00AD2072">
        <w:rPr>
          <w:rFonts w:ascii="Calibri" w:hAnsi="Calibri"/>
          <w:color w:val="000000" w:themeColor="text1"/>
          <w:sz w:val="22"/>
          <w:szCs w:val="22"/>
        </w:rPr>
        <w:t>2016/679</w:t>
      </w:r>
    </w:p>
    <w:p w:rsidR="00AD2072" w:rsidRPr="00AD2072" w:rsidRDefault="00AD2072" w:rsidP="002C584E">
      <w:pPr>
        <w:spacing w:after="0" w:line="259" w:lineRule="auto"/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AD2072" w:rsidRPr="00C00436" w:rsidRDefault="00AD2072" w:rsidP="00C00436">
      <w:pPr>
        <w:spacing w:after="0"/>
        <w:jc w:val="both"/>
        <w:rPr>
          <w:rFonts w:asciiTheme="minorHAnsi" w:hAnsiTheme="minorHAnsi" w:cstheme="minorHAnsi"/>
          <w:sz w:val="22"/>
        </w:rPr>
      </w:pPr>
      <w:r w:rsidRPr="00C00436">
        <w:rPr>
          <w:rFonts w:asciiTheme="minorHAnsi" w:hAnsiTheme="minorHAnsi" w:cstheme="minorHAnsi"/>
          <w:sz w:val="22"/>
        </w:rPr>
        <w:t xml:space="preserve">V zmysle Zákona č.18/2018 </w:t>
      </w:r>
      <w:proofErr w:type="spellStart"/>
      <w:r w:rsidRPr="00C00436">
        <w:rPr>
          <w:rFonts w:asciiTheme="minorHAnsi" w:hAnsiTheme="minorHAnsi" w:cstheme="minorHAnsi"/>
          <w:sz w:val="22"/>
        </w:rPr>
        <w:t>Z.z</w:t>
      </w:r>
      <w:proofErr w:type="spellEnd"/>
      <w:r w:rsidRPr="00C00436">
        <w:rPr>
          <w:rFonts w:asciiTheme="minorHAnsi" w:hAnsiTheme="minorHAnsi" w:cstheme="minorHAnsi"/>
          <w:sz w:val="22"/>
        </w:rPr>
        <w:t>. o ochrane osobných údajov a Nariadenia Európskeho parlamentu</w:t>
      </w:r>
      <w:r w:rsidR="002C584E" w:rsidRPr="00C00436">
        <w:rPr>
          <w:rFonts w:asciiTheme="minorHAnsi" w:hAnsiTheme="minorHAnsi" w:cstheme="minorHAnsi"/>
          <w:sz w:val="22"/>
        </w:rPr>
        <w:t xml:space="preserve"> </w:t>
      </w:r>
      <w:r w:rsidRPr="00C00436">
        <w:rPr>
          <w:rFonts w:asciiTheme="minorHAnsi" w:hAnsiTheme="minorHAnsi" w:cstheme="minorHAnsi"/>
          <w:sz w:val="22"/>
        </w:rPr>
        <w:t>a</w:t>
      </w:r>
      <w:r w:rsidR="0043106E">
        <w:rPr>
          <w:rFonts w:asciiTheme="minorHAnsi" w:hAnsiTheme="minorHAnsi" w:cstheme="minorHAnsi"/>
          <w:sz w:val="22"/>
        </w:rPr>
        <w:t> </w:t>
      </w:r>
      <w:r w:rsidRPr="00C00436">
        <w:rPr>
          <w:rFonts w:asciiTheme="minorHAnsi" w:hAnsiTheme="minorHAnsi" w:cstheme="minorHAnsi"/>
          <w:sz w:val="22"/>
        </w:rPr>
        <w:t>Rady (EÚ) 2016/679 z 27. apríla 2016 o ochrane fyzických osôb pri spracúvaní osobných údajov</w:t>
      </w:r>
      <w:r w:rsidR="002C584E" w:rsidRPr="00C00436">
        <w:rPr>
          <w:rFonts w:asciiTheme="minorHAnsi" w:hAnsiTheme="minorHAnsi" w:cstheme="minorHAnsi"/>
          <w:sz w:val="22"/>
        </w:rPr>
        <w:t xml:space="preserve"> </w:t>
      </w:r>
      <w:r w:rsidRPr="00C00436">
        <w:rPr>
          <w:rFonts w:asciiTheme="minorHAnsi" w:hAnsiTheme="minorHAnsi" w:cstheme="minorHAnsi"/>
          <w:sz w:val="22"/>
        </w:rPr>
        <w:t>a</w:t>
      </w:r>
      <w:r w:rsidR="0043106E">
        <w:rPr>
          <w:rFonts w:asciiTheme="minorHAnsi" w:hAnsiTheme="minorHAnsi" w:cstheme="minorHAnsi"/>
          <w:sz w:val="22"/>
        </w:rPr>
        <w:t> </w:t>
      </w:r>
      <w:r w:rsidRPr="00C00436">
        <w:rPr>
          <w:rFonts w:asciiTheme="minorHAnsi" w:hAnsiTheme="minorHAnsi" w:cstheme="minorHAnsi"/>
          <w:sz w:val="22"/>
        </w:rPr>
        <w:t>o</w:t>
      </w:r>
      <w:r w:rsidR="0043106E">
        <w:rPr>
          <w:rFonts w:asciiTheme="minorHAnsi" w:hAnsiTheme="minorHAnsi" w:cstheme="minorHAnsi"/>
          <w:sz w:val="22"/>
        </w:rPr>
        <w:t> </w:t>
      </w:r>
      <w:bookmarkStart w:id="0" w:name="_GoBack"/>
      <w:bookmarkEnd w:id="0"/>
      <w:r w:rsidRPr="00C00436">
        <w:rPr>
          <w:rFonts w:asciiTheme="minorHAnsi" w:hAnsiTheme="minorHAnsi" w:cstheme="minorHAnsi"/>
          <w:sz w:val="22"/>
        </w:rPr>
        <w:t>voľnom pohybe takýchto údajov, ktorým sa zrušuje smernica 95/46/ES o</w:t>
      </w:r>
      <w:r w:rsidR="002C584E" w:rsidRPr="00C00436">
        <w:rPr>
          <w:rFonts w:asciiTheme="minorHAnsi" w:hAnsiTheme="minorHAnsi" w:cstheme="minorHAnsi"/>
          <w:sz w:val="22"/>
        </w:rPr>
        <w:t> </w:t>
      </w:r>
      <w:r w:rsidRPr="00C00436">
        <w:rPr>
          <w:rFonts w:asciiTheme="minorHAnsi" w:hAnsiTheme="minorHAnsi" w:cstheme="minorHAnsi"/>
          <w:sz w:val="22"/>
        </w:rPr>
        <w:t>ochrane osobných</w:t>
      </w:r>
      <w:r w:rsidR="002C584E" w:rsidRPr="00C00436">
        <w:rPr>
          <w:rFonts w:asciiTheme="minorHAnsi" w:hAnsiTheme="minorHAnsi" w:cstheme="minorHAnsi"/>
          <w:sz w:val="22"/>
        </w:rPr>
        <w:t xml:space="preserve"> </w:t>
      </w:r>
      <w:r w:rsidRPr="00C00436">
        <w:rPr>
          <w:rFonts w:asciiTheme="minorHAnsi" w:hAnsiTheme="minorHAnsi" w:cstheme="minorHAnsi"/>
          <w:sz w:val="22"/>
        </w:rPr>
        <w:t>údajov dobrovoľne súhlasím so správou, spracovaním a uchovaním mojich osobných údajov</w:t>
      </w:r>
      <w:r w:rsidR="002C584E" w:rsidRPr="00C00436">
        <w:rPr>
          <w:rFonts w:asciiTheme="minorHAnsi" w:hAnsiTheme="minorHAnsi" w:cstheme="minorHAnsi"/>
          <w:sz w:val="22"/>
        </w:rPr>
        <w:t xml:space="preserve"> </w:t>
      </w:r>
      <w:r w:rsidRPr="00C00436">
        <w:rPr>
          <w:rFonts w:asciiTheme="minorHAnsi" w:hAnsiTheme="minorHAnsi" w:cstheme="minorHAnsi"/>
          <w:sz w:val="22"/>
        </w:rPr>
        <w:t xml:space="preserve">prevádzkovateľom Jadrová energetická spoločnosť Slovenska, </w:t>
      </w:r>
      <w:proofErr w:type="spellStart"/>
      <w:r w:rsidRPr="00C00436">
        <w:rPr>
          <w:rFonts w:asciiTheme="minorHAnsi" w:hAnsiTheme="minorHAnsi" w:cstheme="minorHAnsi"/>
          <w:sz w:val="22"/>
        </w:rPr>
        <w:t>a.s</w:t>
      </w:r>
      <w:proofErr w:type="spellEnd"/>
      <w:r w:rsidRPr="00C00436">
        <w:rPr>
          <w:rFonts w:asciiTheme="minorHAnsi" w:hAnsiTheme="minorHAnsi" w:cstheme="minorHAnsi"/>
          <w:sz w:val="22"/>
        </w:rPr>
        <w:t>. uvedených v životopise a</w:t>
      </w:r>
      <w:r w:rsidR="002C584E" w:rsidRPr="00C00436">
        <w:rPr>
          <w:rFonts w:asciiTheme="minorHAnsi" w:hAnsiTheme="minorHAnsi" w:cstheme="minorHAnsi"/>
          <w:sz w:val="22"/>
        </w:rPr>
        <w:t> </w:t>
      </w:r>
      <w:r w:rsidRPr="00C00436">
        <w:rPr>
          <w:rFonts w:asciiTheme="minorHAnsi" w:hAnsiTheme="minorHAnsi" w:cstheme="minorHAnsi"/>
          <w:sz w:val="22"/>
        </w:rPr>
        <w:t>motivačnom liste a iných prílohách súvisiacich s hľadaním práce, ktoré som poskytol/poskytla</w:t>
      </w:r>
      <w:r w:rsidR="002C584E" w:rsidRPr="00C00436">
        <w:rPr>
          <w:rFonts w:asciiTheme="minorHAnsi" w:hAnsiTheme="minorHAnsi" w:cstheme="minorHAnsi"/>
          <w:sz w:val="22"/>
        </w:rPr>
        <w:t xml:space="preserve"> </w:t>
      </w:r>
      <w:r w:rsidRPr="00C00436">
        <w:rPr>
          <w:rFonts w:asciiTheme="minorHAnsi" w:hAnsiTheme="minorHAnsi" w:cstheme="minorHAnsi"/>
          <w:sz w:val="22"/>
        </w:rPr>
        <w:t>vyššie uvedenej spoločnosti prostredníctvom mailovej komunikácie na adresu</w:t>
      </w:r>
      <w:r w:rsidRPr="00C00436">
        <w:rPr>
          <w:rFonts w:asciiTheme="minorHAnsi" w:hAnsiTheme="minorHAnsi" w:cstheme="minorHAnsi"/>
          <w:b/>
          <w:sz w:val="22"/>
        </w:rPr>
        <w:t>: hr@jess.sk</w:t>
      </w:r>
      <w:r w:rsidRPr="00C00436">
        <w:rPr>
          <w:rFonts w:asciiTheme="minorHAnsi" w:hAnsiTheme="minorHAnsi" w:cstheme="minorHAnsi"/>
          <w:sz w:val="22"/>
        </w:rPr>
        <w:t xml:space="preserve">, za účelom uloženia do databázy záujemcov o prácu pre hľadanie vhodného zamestnanca. Pri spracúvaní osobných údajov v žiadnom prípade nebude dochádzať k cezhraničnému prenosu do tretích krajín. Súhlas je možné kedykoľvek odvolať, inak súhlas zanikne po uplynutí </w:t>
      </w:r>
      <w:r w:rsidRPr="00C00436">
        <w:rPr>
          <w:rFonts w:asciiTheme="minorHAnsi" w:hAnsiTheme="minorHAnsi" w:cstheme="minorHAnsi"/>
          <w:b/>
          <w:sz w:val="22"/>
        </w:rPr>
        <w:t>6 mesiacov</w:t>
      </w:r>
      <w:r w:rsidRPr="00C00436">
        <w:rPr>
          <w:rFonts w:asciiTheme="minorHAnsi" w:hAnsiTheme="minorHAnsi" w:cstheme="minorHAnsi"/>
          <w:sz w:val="22"/>
        </w:rPr>
        <w:t xml:space="preserve"> odo dňa jeho udelenia a údaje budú vymazané zo</w:t>
      </w:r>
      <w:r w:rsidR="002C584E" w:rsidRPr="00C00436">
        <w:rPr>
          <w:rFonts w:asciiTheme="minorHAnsi" w:hAnsiTheme="minorHAnsi" w:cstheme="minorHAnsi"/>
          <w:sz w:val="22"/>
        </w:rPr>
        <w:t> </w:t>
      </w:r>
      <w:r w:rsidRPr="00C00436">
        <w:rPr>
          <w:rFonts w:asciiTheme="minorHAnsi" w:hAnsiTheme="minorHAnsi" w:cstheme="minorHAnsi"/>
          <w:sz w:val="22"/>
        </w:rPr>
        <w:t>všetkých databáz prevádzkovateľa.</w:t>
      </w:r>
    </w:p>
    <w:p w:rsidR="00AD2072" w:rsidRPr="00AD2072" w:rsidRDefault="00AD2072" w:rsidP="00AD2072">
      <w:pPr>
        <w:spacing w:after="0" w:line="259" w:lineRule="auto"/>
        <w:rPr>
          <w:rFonts w:ascii="Calibri" w:hAnsi="Calibri"/>
          <w:color w:val="000000" w:themeColor="text1"/>
          <w:sz w:val="22"/>
          <w:szCs w:val="22"/>
        </w:rPr>
      </w:pPr>
    </w:p>
    <w:p w:rsidR="005D2599" w:rsidRPr="00AD2072" w:rsidRDefault="00AD2072" w:rsidP="00AD2072">
      <w:pPr>
        <w:spacing w:after="0" w:line="259" w:lineRule="auto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Meno a priezvisko, dátum </w:t>
      </w: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5D2599">
      <w:pPr>
        <w:spacing w:after="0" w:line="259" w:lineRule="auto"/>
        <w:rPr>
          <w:rFonts w:ascii="Calibri" w:hAnsi="Calibri"/>
          <w:b/>
          <w:color w:val="EB690B"/>
          <w:sz w:val="22"/>
          <w:szCs w:val="22"/>
        </w:rPr>
      </w:pPr>
    </w:p>
    <w:p w:rsidR="005D2599" w:rsidRDefault="005D2599" w:rsidP="002A7AEE"/>
    <w:p w:rsidR="005D2599" w:rsidRDefault="005D2599" w:rsidP="005D2599"/>
    <w:sectPr w:rsidR="005D2599" w:rsidSect="002C584E">
      <w:pgSz w:w="11906" w:h="16838"/>
      <w:pgMar w:top="1417" w:right="1416" w:bottom="1417" w:left="1417" w:header="2835" w:footer="68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6CA" w:rsidRDefault="003766CA">
      <w:pPr>
        <w:spacing w:after="0"/>
      </w:pPr>
      <w:r>
        <w:separator/>
      </w:r>
    </w:p>
  </w:endnote>
  <w:endnote w:type="continuationSeparator" w:id="0">
    <w:p w:rsidR="003766CA" w:rsidRDefault="00376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6CA" w:rsidRDefault="003766CA">
      <w:pPr>
        <w:spacing w:after="0"/>
      </w:pPr>
      <w:r>
        <w:separator/>
      </w:r>
    </w:p>
  </w:footnote>
  <w:footnote w:type="continuationSeparator" w:id="0">
    <w:p w:rsidR="003766CA" w:rsidRDefault="003766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A6F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744E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1E8EF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DA2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BAE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86E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5405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7C1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FBC3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58B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A9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B845D0"/>
    <w:rsid w:val="0020329E"/>
    <w:rsid w:val="002253EE"/>
    <w:rsid w:val="00245C88"/>
    <w:rsid w:val="002810F7"/>
    <w:rsid w:val="002A7AEE"/>
    <w:rsid w:val="002B2D20"/>
    <w:rsid w:val="002C584E"/>
    <w:rsid w:val="002E39C1"/>
    <w:rsid w:val="003766CA"/>
    <w:rsid w:val="003C688F"/>
    <w:rsid w:val="0040379E"/>
    <w:rsid w:val="0043106E"/>
    <w:rsid w:val="004955DE"/>
    <w:rsid w:val="0056605B"/>
    <w:rsid w:val="005D2599"/>
    <w:rsid w:val="00690E1E"/>
    <w:rsid w:val="007C2FD2"/>
    <w:rsid w:val="007F53DC"/>
    <w:rsid w:val="007F5DD8"/>
    <w:rsid w:val="00811552"/>
    <w:rsid w:val="00932C93"/>
    <w:rsid w:val="00AD2072"/>
    <w:rsid w:val="00B845D0"/>
    <w:rsid w:val="00C00436"/>
    <w:rsid w:val="00C577AD"/>
    <w:rsid w:val="00C938E1"/>
    <w:rsid w:val="00CD24CC"/>
    <w:rsid w:val="00CE7770"/>
    <w:rsid w:val="00D32116"/>
    <w:rsid w:val="00D65F6F"/>
    <w:rsid w:val="00D766E3"/>
    <w:rsid w:val="00D910AE"/>
    <w:rsid w:val="00E207B8"/>
    <w:rsid w:val="00E7124D"/>
    <w:rsid w:val="00E776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87DB42"/>
  <w15:chartTrackingRefBased/>
  <w15:docId w15:val="{8213D5D1-F980-4754-8281-7AE9F032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2003"/>
    <w:pPr>
      <w:spacing w:after="200"/>
    </w:pPr>
    <w:rPr>
      <w:sz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0E2C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A41D8"/>
    <w:pPr>
      <w:tabs>
        <w:tab w:val="center" w:pos="4320"/>
        <w:tab w:val="right" w:pos="8640"/>
      </w:tabs>
      <w:spacing w:after="0"/>
    </w:pPr>
  </w:style>
  <w:style w:type="character" w:customStyle="1" w:styleId="HlavikaChar">
    <w:name w:val="Hlavička Char"/>
    <w:link w:val="Hlavika"/>
    <w:uiPriority w:val="99"/>
    <w:rsid w:val="00AA41D8"/>
    <w:rPr>
      <w:sz w:val="24"/>
      <w:lang w:val="cs-CZ"/>
    </w:rPr>
  </w:style>
  <w:style w:type="paragraph" w:styleId="Pta">
    <w:name w:val="footer"/>
    <w:basedOn w:val="Normlny"/>
    <w:link w:val="PtaChar"/>
    <w:uiPriority w:val="99"/>
    <w:unhideWhenUsed/>
    <w:rsid w:val="00AA41D8"/>
    <w:pPr>
      <w:tabs>
        <w:tab w:val="center" w:pos="4320"/>
        <w:tab w:val="right" w:pos="8640"/>
      </w:tabs>
      <w:spacing w:after="0"/>
    </w:pPr>
  </w:style>
  <w:style w:type="character" w:customStyle="1" w:styleId="PtaChar">
    <w:name w:val="Päta Char"/>
    <w:link w:val="Pta"/>
    <w:uiPriority w:val="99"/>
    <w:rsid w:val="00AA41D8"/>
    <w:rPr>
      <w:sz w:val="24"/>
      <w:lang w:val="cs-CZ"/>
    </w:rPr>
  </w:style>
  <w:style w:type="paragraph" w:customStyle="1" w:styleId="Zkladntext1">
    <w:name w:val="Základný text1"/>
    <w:basedOn w:val="Normlny"/>
    <w:qFormat/>
    <w:rsid w:val="00200E2C"/>
    <w:rPr>
      <w:rFonts w:ascii="Calibri" w:hAnsi="Calibri"/>
      <w:color w:val="323232"/>
      <w:sz w:val="20"/>
    </w:rPr>
  </w:style>
  <w:style w:type="character" w:customStyle="1" w:styleId="Nadpis1Char">
    <w:name w:val="Nadpis 1 Char"/>
    <w:link w:val="Nadpis1"/>
    <w:uiPriority w:val="9"/>
    <w:rsid w:val="00200E2C"/>
    <w:rPr>
      <w:rFonts w:ascii="Calibri" w:eastAsia="Times New Roman" w:hAnsi="Calibri" w:cs="Times New Roman"/>
      <w:b/>
      <w:bCs/>
      <w:color w:val="345A8A"/>
      <w:sz w:val="32"/>
      <w:szCs w:val="32"/>
      <w:lang w:val="cs-CZ"/>
    </w:rPr>
  </w:style>
  <w:style w:type="paragraph" w:customStyle="1" w:styleId="Hlavikaobsahu1">
    <w:name w:val="Hlavička obsahu1"/>
    <w:basedOn w:val="Nadpis1"/>
    <w:next w:val="Normlny"/>
    <w:uiPriority w:val="39"/>
    <w:unhideWhenUsed/>
    <w:qFormat/>
    <w:rsid w:val="00200E2C"/>
    <w:pPr>
      <w:keepNext w:val="0"/>
      <w:keepLines w:val="0"/>
      <w:spacing w:before="0" w:after="200"/>
      <w:outlineLvl w:val="9"/>
    </w:pPr>
    <w:rPr>
      <w:rFonts w:ascii="Cambria" w:eastAsia="Cambria" w:hAnsi="Cambria"/>
      <w:b w:val="0"/>
      <w:bCs w:val="0"/>
      <w:color w:val="auto"/>
      <w:sz w:val="24"/>
      <w:szCs w:val="20"/>
    </w:rPr>
  </w:style>
  <w:style w:type="paragraph" w:customStyle="1" w:styleId="JESSbodytext">
    <w:name w:val="JESS body text"/>
    <w:basedOn w:val="Normlny"/>
    <w:qFormat/>
    <w:rsid w:val="00200E2C"/>
    <w:rPr>
      <w:rFonts w:ascii="Calibri" w:hAnsi="Calibri"/>
      <w:color w:val="404040"/>
      <w:sz w:val="20"/>
    </w:rPr>
  </w:style>
  <w:style w:type="character" w:styleId="Hypertextovprepojenie">
    <w:name w:val="Hyperlink"/>
    <w:uiPriority w:val="99"/>
    <w:unhideWhenUsed/>
    <w:rsid w:val="005D2599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5D2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608b0-2021-4b08-b81a-3075f9b73edd">
      <Terms xmlns="http://schemas.microsoft.com/office/infopath/2007/PartnerControls"/>
    </lcf76f155ced4ddcb4097134ff3c332f>
    <TaxCatchAll xmlns="da530ee6-170c-4b46-b0f5-70a006d8e21d" xsi:nil="true"/>
    <Obsah xmlns="8aa608b0-2021-4b08-b81a-3075f9b73e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76D5C8114304F85BC1C771F758783" ma:contentTypeVersion="16" ma:contentTypeDescription="Umožňuje vytvoriť nový dokument." ma:contentTypeScope="" ma:versionID="5e95628f8e3916edd52842d8e0958ea2">
  <xsd:schema xmlns:xsd="http://www.w3.org/2001/XMLSchema" xmlns:xs="http://www.w3.org/2001/XMLSchema" xmlns:p="http://schemas.microsoft.com/office/2006/metadata/properties" xmlns:ns2="8aa608b0-2021-4b08-b81a-3075f9b73edd" xmlns:ns3="da530ee6-170c-4b46-b0f5-70a006d8e21d" targetNamespace="http://schemas.microsoft.com/office/2006/metadata/properties" ma:root="true" ma:fieldsID="9e95d38a5357aa0e424ba365c652c6b8" ns2:_="" ns3:_="">
    <xsd:import namespace="8aa608b0-2021-4b08-b81a-3075f9b73edd"/>
    <xsd:import namespace="da530ee6-170c-4b46-b0f5-70a006d8e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Obsah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608b0-2021-4b08-b81a-3075f9b73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sah" ma:index="19" nillable="true" ma:displayName="Popis " ma:format="Dropdown" ma:internalName="Obsah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30ee6-170c-4b46-b0f5-70a006d8e2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cba8ae0-a156-4d1c-a551-23c2a75a8362}" ma:internalName="TaxCatchAll" ma:showField="CatchAllData" ma:web="da530ee6-170c-4b46-b0f5-70a006d8e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557A1-05B7-4211-8831-AA46690ED526}">
  <ds:schemaRefs>
    <ds:schemaRef ds:uri="http://schemas.microsoft.com/office/2006/metadata/properties"/>
    <ds:schemaRef ds:uri="http://schemas.microsoft.com/office/infopath/2007/PartnerControls"/>
    <ds:schemaRef ds:uri="8aa608b0-2021-4b08-b81a-3075f9b73edd"/>
    <ds:schemaRef ds:uri="da530ee6-170c-4b46-b0f5-70a006d8e21d"/>
  </ds:schemaRefs>
</ds:datastoreItem>
</file>

<file path=customXml/itemProps2.xml><?xml version="1.0" encoding="utf-8"?>
<ds:datastoreItem xmlns:ds="http://schemas.openxmlformats.org/officeDocument/2006/customXml" ds:itemID="{673C4D43-3400-44A3-ABE3-878C40093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608b0-2021-4b08-b81a-3075f9b73edd"/>
    <ds:schemaRef ds:uri="da530ee6-170c-4b46-b0f5-70a006d8e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83F15-4379-4B86-8329-B01A28EC4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cp:lastModifiedBy>Haviarová Miriama</cp:lastModifiedBy>
  <cp:revision>6</cp:revision>
  <cp:lastPrinted>2025-02-07T13:45:00Z</cp:lastPrinted>
  <dcterms:created xsi:type="dcterms:W3CDTF">2025-04-16T13:47:00Z</dcterms:created>
  <dcterms:modified xsi:type="dcterms:W3CDTF">2025-04-22T11:38:00Z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0x0101008EF76D5C8114304F85BC1C771F758783</vt:lpwstr>
  </property>
</Properties>
</file>